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5F4" w:rsidRPr="002571B6" w:rsidRDefault="002571B6" w:rsidP="002571B6">
      <w:pPr>
        <w:pStyle w:val="NoSpacing"/>
        <w:jc w:val="center"/>
        <w:rPr>
          <w:sz w:val="28"/>
          <w:szCs w:val="28"/>
        </w:rPr>
      </w:pPr>
      <w:r w:rsidRPr="002571B6">
        <w:rPr>
          <w:sz w:val="28"/>
          <w:szCs w:val="28"/>
        </w:rPr>
        <w:t>CENTER TOWN BOARD</w:t>
      </w:r>
    </w:p>
    <w:p w:rsidR="002571B6" w:rsidRPr="002571B6" w:rsidRDefault="002571B6" w:rsidP="002571B6">
      <w:pPr>
        <w:pStyle w:val="NoSpacing"/>
        <w:jc w:val="center"/>
        <w:rPr>
          <w:sz w:val="28"/>
          <w:szCs w:val="28"/>
        </w:rPr>
      </w:pPr>
      <w:r w:rsidRPr="002571B6">
        <w:rPr>
          <w:sz w:val="28"/>
          <w:szCs w:val="28"/>
        </w:rPr>
        <w:t>REGULAR MEETING</w:t>
      </w:r>
    </w:p>
    <w:p w:rsidR="002571B6" w:rsidRPr="002571B6" w:rsidRDefault="002571B6" w:rsidP="002571B6">
      <w:pPr>
        <w:pStyle w:val="NoSpacing"/>
        <w:jc w:val="center"/>
        <w:rPr>
          <w:sz w:val="28"/>
          <w:szCs w:val="28"/>
        </w:rPr>
      </w:pPr>
      <w:r w:rsidRPr="002571B6">
        <w:rPr>
          <w:sz w:val="28"/>
          <w:szCs w:val="28"/>
        </w:rPr>
        <w:t>OCTOBER 28, 2025</w:t>
      </w:r>
    </w:p>
    <w:p w:rsidR="002571B6" w:rsidRDefault="002571B6" w:rsidP="002571B6">
      <w:pPr>
        <w:pStyle w:val="NoSpacing"/>
        <w:jc w:val="center"/>
        <w:rPr>
          <w:sz w:val="28"/>
          <w:szCs w:val="28"/>
        </w:rPr>
      </w:pPr>
      <w:r w:rsidRPr="002571B6">
        <w:rPr>
          <w:sz w:val="28"/>
          <w:szCs w:val="28"/>
        </w:rPr>
        <w:t>4:00 P.M.</w:t>
      </w:r>
    </w:p>
    <w:p w:rsidR="002571B6" w:rsidRDefault="002571B6" w:rsidP="002571B6">
      <w:pPr>
        <w:pStyle w:val="NoSpacing"/>
        <w:jc w:val="center"/>
        <w:rPr>
          <w:sz w:val="28"/>
          <w:szCs w:val="28"/>
        </w:rPr>
      </w:pPr>
    </w:p>
    <w:p w:rsidR="002571B6" w:rsidRDefault="002571B6" w:rsidP="002571B6">
      <w:pPr>
        <w:pStyle w:val="NoSpacing"/>
      </w:pPr>
      <w:r>
        <w:t>A budget workshop was held at 4:00 p.m.</w:t>
      </w:r>
    </w:p>
    <w:p w:rsidR="002571B6" w:rsidRDefault="002571B6" w:rsidP="002571B6">
      <w:pPr>
        <w:pStyle w:val="NoSpacing"/>
      </w:pPr>
    </w:p>
    <w:p w:rsidR="002571B6" w:rsidRDefault="002571B6" w:rsidP="002571B6">
      <w:pPr>
        <w:pStyle w:val="NoSpacing"/>
      </w:pPr>
      <w:r>
        <w:t>A financial workshop was held at 5:15 p.m.</w:t>
      </w:r>
    </w:p>
    <w:p w:rsidR="002571B6" w:rsidRDefault="002571B6" w:rsidP="002571B6">
      <w:pPr>
        <w:pStyle w:val="NoSpacing"/>
      </w:pPr>
    </w:p>
    <w:p w:rsidR="002571B6" w:rsidRDefault="002571B6" w:rsidP="002571B6">
      <w:pPr>
        <w:pStyle w:val="NoSpacing"/>
      </w:pPr>
      <w:r>
        <w:t>The meeting was called to order at</w:t>
      </w:r>
      <w:r w:rsidR="005649A1">
        <w:t xml:space="preserve"> 6:00</w:t>
      </w:r>
      <w:r>
        <w:t xml:space="preserve"> by Mayor Gallegos</w:t>
      </w:r>
    </w:p>
    <w:p w:rsidR="00A94C72" w:rsidRDefault="00A94C72" w:rsidP="002571B6">
      <w:pPr>
        <w:pStyle w:val="NoSpacing"/>
      </w:pPr>
    </w:p>
    <w:p w:rsidR="002571B6" w:rsidRDefault="00A94C72" w:rsidP="002571B6">
      <w:pPr>
        <w:pStyle w:val="NoSpacing"/>
      </w:pPr>
      <w:r>
        <w:t>ROLL CALL</w:t>
      </w:r>
    </w:p>
    <w:tbl>
      <w:tblPr>
        <w:tblStyle w:val="TableGrid"/>
        <w:tblW w:w="0" w:type="auto"/>
        <w:tblLook w:val="04A0" w:firstRow="1" w:lastRow="0" w:firstColumn="1" w:lastColumn="0" w:noHBand="0" w:noVBand="1"/>
      </w:tblPr>
      <w:tblGrid>
        <w:gridCol w:w="2538"/>
        <w:gridCol w:w="450"/>
      </w:tblGrid>
      <w:tr w:rsidR="002571B6" w:rsidTr="00A94C72">
        <w:tc>
          <w:tcPr>
            <w:tcW w:w="2538" w:type="dxa"/>
          </w:tcPr>
          <w:p w:rsidR="002571B6" w:rsidRDefault="00A94C72" w:rsidP="002571B6">
            <w:pPr>
              <w:pStyle w:val="NoSpacing"/>
            </w:pPr>
            <w:r>
              <w:t>Mayor Gallegos</w:t>
            </w:r>
          </w:p>
        </w:tc>
        <w:tc>
          <w:tcPr>
            <w:tcW w:w="450" w:type="dxa"/>
          </w:tcPr>
          <w:p w:rsidR="002571B6" w:rsidRDefault="00A94C72" w:rsidP="002571B6">
            <w:pPr>
              <w:pStyle w:val="NoSpacing"/>
            </w:pPr>
            <w:r>
              <w:t>P</w:t>
            </w:r>
          </w:p>
        </w:tc>
      </w:tr>
      <w:tr w:rsidR="002571B6" w:rsidTr="00A94C72">
        <w:tc>
          <w:tcPr>
            <w:tcW w:w="2538" w:type="dxa"/>
          </w:tcPr>
          <w:p w:rsidR="002571B6" w:rsidRDefault="00A94C72" w:rsidP="002571B6">
            <w:pPr>
              <w:pStyle w:val="NoSpacing"/>
            </w:pPr>
            <w:r>
              <w:t>Mayor Pro Tem Beiriger</w:t>
            </w:r>
          </w:p>
        </w:tc>
        <w:tc>
          <w:tcPr>
            <w:tcW w:w="450" w:type="dxa"/>
          </w:tcPr>
          <w:p w:rsidR="002571B6" w:rsidRDefault="00A94C72" w:rsidP="002571B6">
            <w:pPr>
              <w:pStyle w:val="NoSpacing"/>
            </w:pPr>
            <w:r>
              <w:t>P</w:t>
            </w:r>
          </w:p>
        </w:tc>
      </w:tr>
      <w:tr w:rsidR="002571B6" w:rsidTr="00A94C72">
        <w:tc>
          <w:tcPr>
            <w:tcW w:w="2538" w:type="dxa"/>
          </w:tcPr>
          <w:p w:rsidR="002571B6" w:rsidRDefault="00A94C72" w:rsidP="002571B6">
            <w:pPr>
              <w:pStyle w:val="NoSpacing"/>
            </w:pPr>
            <w:r>
              <w:t>Trustee Lopez</w:t>
            </w:r>
          </w:p>
        </w:tc>
        <w:tc>
          <w:tcPr>
            <w:tcW w:w="450" w:type="dxa"/>
          </w:tcPr>
          <w:p w:rsidR="002571B6" w:rsidRDefault="00A94C72" w:rsidP="002571B6">
            <w:pPr>
              <w:pStyle w:val="NoSpacing"/>
            </w:pPr>
            <w:r>
              <w:t>P</w:t>
            </w:r>
          </w:p>
        </w:tc>
      </w:tr>
      <w:tr w:rsidR="002571B6" w:rsidTr="00A94C72">
        <w:tc>
          <w:tcPr>
            <w:tcW w:w="2538" w:type="dxa"/>
          </w:tcPr>
          <w:p w:rsidR="002571B6" w:rsidRDefault="00A94C72" w:rsidP="002571B6">
            <w:pPr>
              <w:pStyle w:val="NoSpacing"/>
            </w:pPr>
            <w:r>
              <w:t>Trustee Gonzales</w:t>
            </w:r>
          </w:p>
        </w:tc>
        <w:tc>
          <w:tcPr>
            <w:tcW w:w="450" w:type="dxa"/>
          </w:tcPr>
          <w:p w:rsidR="002571B6" w:rsidRDefault="00A94C72" w:rsidP="002571B6">
            <w:pPr>
              <w:pStyle w:val="NoSpacing"/>
            </w:pPr>
            <w:r>
              <w:t>P</w:t>
            </w:r>
          </w:p>
        </w:tc>
      </w:tr>
      <w:tr w:rsidR="002571B6" w:rsidTr="00A94C72">
        <w:tc>
          <w:tcPr>
            <w:tcW w:w="2538" w:type="dxa"/>
          </w:tcPr>
          <w:p w:rsidR="002571B6" w:rsidRDefault="00A94C72" w:rsidP="002571B6">
            <w:pPr>
              <w:pStyle w:val="NoSpacing"/>
            </w:pPr>
            <w:r>
              <w:t>Trustee Sanchez</w:t>
            </w:r>
          </w:p>
        </w:tc>
        <w:tc>
          <w:tcPr>
            <w:tcW w:w="450" w:type="dxa"/>
          </w:tcPr>
          <w:p w:rsidR="002571B6" w:rsidRDefault="00A94C72" w:rsidP="002571B6">
            <w:pPr>
              <w:pStyle w:val="NoSpacing"/>
            </w:pPr>
            <w:r>
              <w:t>P</w:t>
            </w:r>
          </w:p>
        </w:tc>
      </w:tr>
      <w:tr w:rsidR="002571B6" w:rsidTr="00A94C72">
        <w:tc>
          <w:tcPr>
            <w:tcW w:w="2538" w:type="dxa"/>
          </w:tcPr>
          <w:p w:rsidR="002571B6" w:rsidRDefault="00A94C72" w:rsidP="002571B6">
            <w:pPr>
              <w:pStyle w:val="NoSpacing"/>
            </w:pPr>
            <w:r>
              <w:t>Trustee Barela</w:t>
            </w:r>
          </w:p>
        </w:tc>
        <w:tc>
          <w:tcPr>
            <w:tcW w:w="450" w:type="dxa"/>
          </w:tcPr>
          <w:p w:rsidR="002571B6" w:rsidRDefault="00A94C72" w:rsidP="002571B6">
            <w:pPr>
              <w:pStyle w:val="NoSpacing"/>
            </w:pPr>
            <w:r>
              <w:t>P</w:t>
            </w:r>
          </w:p>
        </w:tc>
      </w:tr>
      <w:tr w:rsidR="002571B6" w:rsidTr="00A94C72">
        <w:tc>
          <w:tcPr>
            <w:tcW w:w="2538" w:type="dxa"/>
          </w:tcPr>
          <w:p w:rsidR="002571B6" w:rsidRDefault="00A94C72" w:rsidP="002571B6">
            <w:pPr>
              <w:pStyle w:val="NoSpacing"/>
            </w:pPr>
            <w:r>
              <w:t>Trustee Garcia</w:t>
            </w:r>
          </w:p>
        </w:tc>
        <w:tc>
          <w:tcPr>
            <w:tcW w:w="450" w:type="dxa"/>
          </w:tcPr>
          <w:p w:rsidR="002571B6" w:rsidRDefault="00A94C72" w:rsidP="002571B6">
            <w:pPr>
              <w:pStyle w:val="NoSpacing"/>
            </w:pPr>
            <w:r>
              <w:t>P</w:t>
            </w:r>
          </w:p>
        </w:tc>
      </w:tr>
    </w:tbl>
    <w:p w:rsidR="002571B6" w:rsidRPr="002571B6" w:rsidRDefault="002571B6" w:rsidP="002571B6">
      <w:pPr>
        <w:pStyle w:val="NoSpacing"/>
      </w:pPr>
    </w:p>
    <w:p w:rsidR="002571B6" w:rsidRDefault="00447B11" w:rsidP="00447B11">
      <w:pPr>
        <w:pStyle w:val="NoSpacing"/>
      </w:pPr>
      <w:r>
        <w:t>APPROVAL OF AGENDA</w:t>
      </w:r>
    </w:p>
    <w:p w:rsidR="00447B11" w:rsidRDefault="00447B11" w:rsidP="00447B11">
      <w:pPr>
        <w:pStyle w:val="NoSpacing"/>
      </w:pPr>
      <w:r>
        <w:t>A motion to approve the Agenda was made by</w:t>
      </w:r>
      <w:r w:rsidR="000B581D">
        <w:t xml:space="preserve"> Trustee Garcia</w:t>
      </w:r>
      <w:r>
        <w:t>, seconded by</w:t>
      </w:r>
      <w:r w:rsidR="000B581D">
        <w:t xml:space="preserve"> Trustee Lopez</w:t>
      </w:r>
      <w:r>
        <w:t>.  Roll Call – All in favor.  Motion Carries.</w:t>
      </w:r>
    </w:p>
    <w:p w:rsidR="00447B11" w:rsidRDefault="00447B11" w:rsidP="00447B11">
      <w:pPr>
        <w:pStyle w:val="NoSpacing"/>
      </w:pPr>
    </w:p>
    <w:p w:rsidR="00447B11" w:rsidRDefault="00447B11" w:rsidP="00447B11">
      <w:pPr>
        <w:pStyle w:val="NoSpacing"/>
      </w:pPr>
      <w:r>
        <w:t>CITIZEN COMMENTS</w:t>
      </w:r>
    </w:p>
    <w:p w:rsidR="00447B11" w:rsidRDefault="000B581D" w:rsidP="00447B11">
      <w:pPr>
        <w:pStyle w:val="NoSpacing"/>
      </w:pPr>
      <w:r>
        <w:t xml:space="preserve">Adam Fresquez – </w:t>
      </w:r>
      <w:r w:rsidR="00D10EB6">
        <w:t>Mr. Fresquez t</w:t>
      </w:r>
      <w:r>
        <w:t>hank</w:t>
      </w:r>
      <w:r w:rsidR="00D10EB6">
        <w:t>ed the Board</w:t>
      </w:r>
      <w:r>
        <w:t xml:space="preserve"> for a chance to speak.  </w:t>
      </w:r>
      <w:r w:rsidR="00D10EB6">
        <w:t>Mr. Fresquez t</w:t>
      </w:r>
      <w:r>
        <w:t xml:space="preserve">alked about how much he cares for the Town.  </w:t>
      </w:r>
      <w:r w:rsidR="00D10EB6">
        <w:t xml:space="preserve">Mr. Fresquez </w:t>
      </w:r>
      <w:r>
        <w:t>would like to continue</w:t>
      </w:r>
      <w:r w:rsidR="00D10EB6">
        <w:t xml:space="preserve"> working for the Town of Center, would</w:t>
      </w:r>
      <w:r>
        <w:t xml:space="preserve"> like to be transparent and talk about where he stands.  The understanding was clear for </w:t>
      </w:r>
      <w:r w:rsidR="00D10EB6">
        <w:t>the signed contract but n</w:t>
      </w:r>
      <w:r>
        <w:t xml:space="preserve">ew information from Colorado Post, </w:t>
      </w:r>
      <w:r w:rsidR="00AE5AD3">
        <w:t>this</w:t>
      </w:r>
      <w:r>
        <w:t xml:space="preserve"> may void part of the contract.  </w:t>
      </w:r>
      <w:r w:rsidR="00736BA6">
        <w:t>The Board n</w:t>
      </w:r>
      <w:r>
        <w:t xml:space="preserve">eeds to address the issues.  </w:t>
      </w:r>
      <w:r w:rsidR="00AE5AD3">
        <w:t xml:space="preserve">They did not ask for a contract, </w:t>
      </w:r>
      <w:r>
        <w:t>the Town asked for the contract.  Confusion should not exist. Not sure how to go forward with the issue.  More information can be provided</w:t>
      </w:r>
      <w:r w:rsidR="00AE5AD3">
        <w:t xml:space="preserve"> if needed</w:t>
      </w:r>
      <w:r>
        <w:t xml:space="preserve">.  </w:t>
      </w:r>
      <w:r w:rsidR="00AE5AD3">
        <w:t xml:space="preserve">They are asking </w:t>
      </w:r>
      <w:r>
        <w:t xml:space="preserve">Post to keep the license.  The Town was in good standing and </w:t>
      </w:r>
      <w:r w:rsidR="00AE5AD3">
        <w:t xml:space="preserve">feels </w:t>
      </w:r>
      <w:r>
        <w:t>that</w:t>
      </w:r>
      <w:r w:rsidR="00AE5AD3">
        <w:t xml:space="preserve"> this</w:t>
      </w:r>
      <w:r>
        <w:t xml:space="preserve"> is not correct.  The Board thanked Mr. Fresquez.</w:t>
      </w:r>
    </w:p>
    <w:p w:rsidR="000B581D" w:rsidRDefault="000B581D" w:rsidP="00447B11">
      <w:pPr>
        <w:pStyle w:val="NoSpacing"/>
      </w:pPr>
    </w:p>
    <w:p w:rsidR="000B581D" w:rsidRDefault="000B581D" w:rsidP="00447B11">
      <w:pPr>
        <w:pStyle w:val="NoSpacing"/>
      </w:pPr>
      <w:r>
        <w:t xml:space="preserve">Bill McClure – Mr. McClure said that he came to the budget workshop and had a small conversation with the Mayor.  </w:t>
      </w:r>
      <w:r w:rsidR="00AE5AD3">
        <w:t xml:space="preserve">Mr. McClure asked if the </w:t>
      </w:r>
      <w:r>
        <w:t xml:space="preserve">Town Manager has the say that gets on the Agenda, Cole works for citizens.  Would like to be on the next Agenda to talk about a five year plan to set your goals for all areas. </w:t>
      </w:r>
      <w:r w:rsidR="00AE5AD3">
        <w:t xml:space="preserve"> The Board should have an issue with how the </w:t>
      </w:r>
      <w:r>
        <w:t xml:space="preserve">Town assessments in the Town of Center </w:t>
      </w:r>
      <w:r w:rsidR="00AE5AD3">
        <w:t xml:space="preserve">are done, this was </w:t>
      </w:r>
      <w:r>
        <w:t xml:space="preserve">brought up about a year ago.  Mr. McClure said that the Town should speak to the assessor about this issue.  </w:t>
      </w:r>
      <w:r w:rsidR="00AE5AD3">
        <w:t xml:space="preserve">Mr. McClure asked about the </w:t>
      </w:r>
      <w:r>
        <w:t xml:space="preserve">Budget Hearing and </w:t>
      </w:r>
      <w:r w:rsidR="00AE5AD3">
        <w:t xml:space="preserve">if </w:t>
      </w:r>
      <w:r>
        <w:t xml:space="preserve">the full budget be </w:t>
      </w:r>
      <w:r w:rsidR="00736BA6">
        <w:t xml:space="preserve">available at that meeting.  </w:t>
      </w:r>
    </w:p>
    <w:p w:rsidR="000B581D" w:rsidRDefault="000B581D" w:rsidP="00447B11">
      <w:pPr>
        <w:pStyle w:val="NoSpacing"/>
      </w:pPr>
    </w:p>
    <w:p w:rsidR="000B581D" w:rsidRDefault="000B581D" w:rsidP="00447B11">
      <w:pPr>
        <w:pStyle w:val="NoSpacing"/>
      </w:pPr>
    </w:p>
    <w:p w:rsidR="00447B11" w:rsidRDefault="00447B11" w:rsidP="00447B11">
      <w:pPr>
        <w:pStyle w:val="NoSpacing"/>
      </w:pPr>
      <w:r>
        <w:t>FINANCIALS</w:t>
      </w:r>
    </w:p>
    <w:p w:rsidR="00447B11" w:rsidRDefault="00447B11" w:rsidP="00447B11">
      <w:pPr>
        <w:pStyle w:val="NoSpacing"/>
      </w:pPr>
      <w:r>
        <w:t>A motion to approve the Financials was made by</w:t>
      </w:r>
      <w:r w:rsidR="00736BA6">
        <w:t xml:space="preserve"> Mayor Pro-Tem Beiriger</w:t>
      </w:r>
      <w:r>
        <w:t>, seconded by</w:t>
      </w:r>
      <w:r w:rsidR="00736BA6">
        <w:t xml:space="preserve"> Trustee Sanchez</w:t>
      </w:r>
      <w:r>
        <w:t>.  Roll Call –All in favor.  Motion Carries.</w:t>
      </w:r>
    </w:p>
    <w:p w:rsidR="00447B11" w:rsidRDefault="00447B11" w:rsidP="00447B11">
      <w:pPr>
        <w:pStyle w:val="NoSpacing"/>
      </w:pPr>
    </w:p>
    <w:p w:rsidR="00447B11" w:rsidRDefault="00447B11" w:rsidP="00447B11">
      <w:pPr>
        <w:pStyle w:val="NoSpacing"/>
      </w:pPr>
      <w:r>
        <w:t>PAYABLES</w:t>
      </w:r>
    </w:p>
    <w:p w:rsidR="00447B11" w:rsidRDefault="00736BA6" w:rsidP="00447B11">
      <w:pPr>
        <w:pStyle w:val="NoSpacing"/>
      </w:pPr>
      <w:r>
        <w:t>A motion to approve the Payables</w:t>
      </w:r>
      <w:r w:rsidR="00447B11">
        <w:t xml:space="preserve"> was made by</w:t>
      </w:r>
      <w:r>
        <w:t xml:space="preserve"> Trustee Barela</w:t>
      </w:r>
      <w:r w:rsidR="00447B11">
        <w:t>, seconded by</w:t>
      </w:r>
      <w:r>
        <w:t xml:space="preserve"> Trustee Garcia</w:t>
      </w:r>
      <w:r w:rsidR="00447B11">
        <w:t>.  Roll Call - All in favor.  Motion Carries.</w:t>
      </w:r>
    </w:p>
    <w:p w:rsidR="00447B11" w:rsidRDefault="00447B11" w:rsidP="00447B11">
      <w:pPr>
        <w:pStyle w:val="NoSpacing"/>
      </w:pPr>
    </w:p>
    <w:p w:rsidR="00447B11" w:rsidRDefault="00447B11" w:rsidP="00447B11">
      <w:pPr>
        <w:pStyle w:val="NoSpacing"/>
      </w:pPr>
      <w:r>
        <w:t>MINUTES</w:t>
      </w:r>
    </w:p>
    <w:p w:rsidR="00447B11" w:rsidRDefault="00447B11" w:rsidP="00447B11">
      <w:pPr>
        <w:pStyle w:val="NoSpacing"/>
      </w:pPr>
      <w:r>
        <w:t xml:space="preserve">A motion to approve the October 14, 2025 minutes </w:t>
      </w:r>
      <w:r w:rsidR="00736BA6">
        <w:t xml:space="preserve">with the corrections to roll call, minutes and New Business </w:t>
      </w:r>
      <w:r>
        <w:t>was made by</w:t>
      </w:r>
      <w:r w:rsidR="00736BA6">
        <w:t xml:space="preserve"> Trustee Garcia</w:t>
      </w:r>
      <w:r>
        <w:t>, seconded by</w:t>
      </w:r>
      <w:r w:rsidR="00736BA6">
        <w:t xml:space="preserve"> Trustee Lopez</w:t>
      </w:r>
      <w:r>
        <w:t xml:space="preserve">.  Roll Call –All in favor.  Motion Carries.  </w:t>
      </w:r>
    </w:p>
    <w:p w:rsidR="00447B11" w:rsidRDefault="00447B11" w:rsidP="00447B11">
      <w:pPr>
        <w:pStyle w:val="NoSpacing"/>
      </w:pPr>
    </w:p>
    <w:p w:rsidR="00447B11" w:rsidRDefault="00447B11" w:rsidP="00447B11">
      <w:pPr>
        <w:pStyle w:val="NoSpacing"/>
      </w:pPr>
      <w:r>
        <w:t>PLANNING COMMISSION REPORT</w:t>
      </w:r>
    </w:p>
    <w:p w:rsidR="00736BA6" w:rsidRDefault="00AE5AD3" w:rsidP="00447B11">
      <w:pPr>
        <w:pStyle w:val="NoSpacing"/>
      </w:pPr>
      <w:r>
        <w:t>Mary McClure give the report – Mary said that</w:t>
      </w:r>
      <w:r w:rsidR="00736BA6">
        <w:t xml:space="preserve"> a citizen </w:t>
      </w:r>
      <w:r>
        <w:t>ask</w:t>
      </w:r>
      <w:r w:rsidR="005C2A6D">
        <w:t>ed</w:t>
      </w:r>
      <w:r>
        <w:t xml:space="preserve"> about </w:t>
      </w:r>
      <w:r w:rsidR="00736BA6">
        <w:t>3</w:t>
      </w:r>
      <w:r w:rsidR="00736BA6" w:rsidRPr="00736BA6">
        <w:rPr>
          <w:vertAlign w:val="superscript"/>
        </w:rPr>
        <w:t>rd</w:t>
      </w:r>
      <w:r w:rsidR="00736BA6">
        <w:t xml:space="preserve"> and Jones </w:t>
      </w:r>
      <w:r>
        <w:t xml:space="preserve">and was </w:t>
      </w:r>
      <w:r w:rsidR="00736BA6">
        <w:t xml:space="preserve">concerned with the </w:t>
      </w:r>
      <w:r>
        <w:t>Children’s S</w:t>
      </w:r>
      <w:r w:rsidR="00736BA6">
        <w:t xml:space="preserve">afety </w:t>
      </w:r>
      <w:r>
        <w:t xml:space="preserve">at </w:t>
      </w:r>
      <w:r w:rsidR="00736BA6">
        <w:t>4</w:t>
      </w:r>
      <w:r w:rsidR="00736BA6" w:rsidRPr="00736BA6">
        <w:rPr>
          <w:vertAlign w:val="superscript"/>
        </w:rPr>
        <w:t>th</w:t>
      </w:r>
      <w:r w:rsidR="00736BA6">
        <w:t xml:space="preserve"> and Fullenwider.  The</w:t>
      </w:r>
      <w:r w:rsidR="005C2A6D">
        <w:t xml:space="preserve"> Citizen would like lines painted</w:t>
      </w:r>
      <w:r w:rsidR="00736BA6">
        <w:t xml:space="preserve"> on Sylvester and 4</w:t>
      </w:r>
      <w:r w:rsidR="00736BA6" w:rsidRPr="00736BA6">
        <w:rPr>
          <w:vertAlign w:val="superscript"/>
        </w:rPr>
        <w:t>th</w:t>
      </w:r>
      <w:r w:rsidR="00736BA6">
        <w:t xml:space="preserve"> and another stop sign.  The Planning Commission is making a recommendation to have this done.  </w:t>
      </w:r>
    </w:p>
    <w:p w:rsidR="00447B11" w:rsidRDefault="00736BA6" w:rsidP="00447B11">
      <w:pPr>
        <w:pStyle w:val="NoSpacing"/>
      </w:pPr>
      <w:r>
        <w:t>Ann Cunningham would like to be on the Housing Authority Board</w:t>
      </w:r>
      <w:r w:rsidR="005C2A6D">
        <w:t xml:space="preserve">, </w:t>
      </w:r>
      <w:r>
        <w:t>the Planning Commission is recommending this.</w:t>
      </w:r>
    </w:p>
    <w:p w:rsidR="00736BA6" w:rsidRDefault="00736BA6" w:rsidP="00447B11">
      <w:pPr>
        <w:pStyle w:val="NoSpacing"/>
      </w:pPr>
    </w:p>
    <w:p w:rsidR="00447B11" w:rsidRDefault="00447B11" w:rsidP="00447B11">
      <w:pPr>
        <w:pStyle w:val="NoSpacing"/>
      </w:pPr>
      <w:r>
        <w:t>UTILITY COMMISSION REPORT</w:t>
      </w:r>
    </w:p>
    <w:p w:rsidR="00447B11" w:rsidRDefault="00447B11" w:rsidP="00447B11">
      <w:pPr>
        <w:pStyle w:val="NoSpacing"/>
      </w:pPr>
      <w:r>
        <w:t xml:space="preserve">Water Rates – </w:t>
      </w:r>
      <w:r w:rsidR="00736BA6">
        <w:t>No one was present</w:t>
      </w:r>
      <w:r w:rsidR="0002178D">
        <w:t xml:space="preserve"> to provide the report</w:t>
      </w:r>
      <w:r w:rsidR="00736BA6">
        <w:t xml:space="preserve">.  </w:t>
      </w:r>
    </w:p>
    <w:p w:rsidR="00447B11" w:rsidRDefault="00447B11" w:rsidP="00447B11">
      <w:pPr>
        <w:pStyle w:val="NoSpacing"/>
      </w:pPr>
    </w:p>
    <w:p w:rsidR="00447B11" w:rsidRDefault="00447B11" w:rsidP="00447B11">
      <w:pPr>
        <w:pStyle w:val="NoSpacing"/>
      </w:pPr>
      <w:r>
        <w:t>NEW BUSINESS</w:t>
      </w:r>
    </w:p>
    <w:p w:rsidR="00447B11" w:rsidRDefault="00447B11" w:rsidP="00447B11">
      <w:pPr>
        <w:pStyle w:val="NoSpacing"/>
      </w:pPr>
      <w:r w:rsidRPr="003442DA">
        <w:t xml:space="preserve">Brownstein Contract – </w:t>
      </w:r>
      <w:r w:rsidR="0002178D" w:rsidRPr="003442DA">
        <w:t>As p</w:t>
      </w:r>
      <w:r w:rsidR="00736BA6" w:rsidRPr="003442DA">
        <w:t>art of the LPC Grant</w:t>
      </w:r>
      <w:r w:rsidR="003442DA" w:rsidRPr="003442DA">
        <w:t xml:space="preserve"> it</w:t>
      </w:r>
      <w:r w:rsidR="00736BA6" w:rsidRPr="003442DA">
        <w:t xml:space="preserve"> </w:t>
      </w:r>
      <w:r w:rsidR="0002178D" w:rsidRPr="003442DA">
        <w:t xml:space="preserve">is for </w:t>
      </w:r>
      <w:r w:rsidR="003442DA" w:rsidRPr="003442DA">
        <w:t xml:space="preserve">legal review of </w:t>
      </w:r>
      <w:r w:rsidR="00736BA6" w:rsidRPr="003442DA">
        <w:t xml:space="preserve">the Affordable Housing contract on an as needed basis.  </w:t>
      </w:r>
    </w:p>
    <w:p w:rsidR="00447B11" w:rsidRDefault="00447B11" w:rsidP="00447B11">
      <w:pPr>
        <w:pStyle w:val="NoSpacing"/>
      </w:pPr>
      <w:r>
        <w:t xml:space="preserve">Healy Law Office – </w:t>
      </w:r>
      <w:r w:rsidR="00794864">
        <w:t xml:space="preserve">Change to agreement – </w:t>
      </w:r>
      <w:r w:rsidR="00CE42C7">
        <w:t xml:space="preserve">Jaime said that he sent </w:t>
      </w:r>
      <w:r w:rsidR="0002178D">
        <w:t>the</w:t>
      </w:r>
      <w:r w:rsidR="00CE42C7">
        <w:t xml:space="preserve"> letter to Attorney Trujillo.  They are the attorneys that represent the Town in the Pathway Project.  The person that represented the Town is leaving the company.  There are a few options.  Attorney Trujillo said that the best option is to go with Heather and Healy Law Office, the Town would get two different bills.  It is one agreement that includes both of them.  Attorney Trujillo said it wouldn’t be a bad idea to get with them to see how long it will go on and what the chances of success.  Decision needs to be done by October 31</w:t>
      </w:r>
      <w:r w:rsidR="00CE42C7" w:rsidRPr="00CE42C7">
        <w:rPr>
          <w:vertAlign w:val="superscript"/>
        </w:rPr>
        <w:t>st</w:t>
      </w:r>
      <w:r w:rsidR="00CE42C7">
        <w:t>.  Attorney Trujillo said it makes sense to proceed with litigation, but we need more information.  A motion to move forward as it makes sense not to start over</w:t>
      </w:r>
      <w:r w:rsidR="00535A18">
        <w:t xml:space="preserve"> </w:t>
      </w:r>
      <w:r w:rsidR="0002178D">
        <w:t xml:space="preserve">and go with Attorney Trujillo’s recommendation </w:t>
      </w:r>
      <w:r w:rsidR="00535A18">
        <w:t>was made by Trustee Lopez, seconded by Trustee Garcia</w:t>
      </w:r>
      <w:r w:rsidR="00CE42C7">
        <w:t xml:space="preserve">.  </w:t>
      </w:r>
      <w:r w:rsidR="00535A18">
        <w:t>Roll Call – All in favor.  Motion Carries</w:t>
      </w:r>
    </w:p>
    <w:p w:rsidR="00CE42C7" w:rsidRDefault="00CE42C7" w:rsidP="00447B11">
      <w:pPr>
        <w:pStyle w:val="NoSpacing"/>
      </w:pPr>
    </w:p>
    <w:p w:rsidR="00794864" w:rsidRDefault="00794864" w:rsidP="00447B11">
      <w:pPr>
        <w:pStyle w:val="NoSpacing"/>
      </w:pPr>
      <w:r>
        <w:t xml:space="preserve">Christmas Bazaar – </w:t>
      </w:r>
    </w:p>
    <w:p w:rsidR="00794864" w:rsidRDefault="00535A18" w:rsidP="00447B11">
      <w:pPr>
        <w:pStyle w:val="NoSpacing"/>
      </w:pPr>
      <w:r>
        <w:t xml:space="preserve">Cole said it will be first weekend in December with a parade of lights.  </w:t>
      </w:r>
      <w:r w:rsidR="0002178D">
        <w:t>It will include a c</w:t>
      </w:r>
      <w:r>
        <w:t>raft</w:t>
      </w:r>
      <w:r w:rsidR="0002178D">
        <w:t xml:space="preserve"> bazaar</w:t>
      </w:r>
      <w:r>
        <w:t xml:space="preserve">, vendor show and </w:t>
      </w:r>
      <w:r w:rsidR="0002178D">
        <w:t xml:space="preserve">a </w:t>
      </w:r>
      <w:r>
        <w:t xml:space="preserve">chili cook off.  </w:t>
      </w:r>
    </w:p>
    <w:p w:rsidR="00535A18" w:rsidRDefault="00535A18" w:rsidP="00447B11">
      <w:pPr>
        <w:pStyle w:val="NoSpacing"/>
      </w:pPr>
    </w:p>
    <w:p w:rsidR="00794864" w:rsidRDefault="00794864" w:rsidP="00447B11">
      <w:pPr>
        <w:pStyle w:val="NoSpacing"/>
      </w:pPr>
      <w:r>
        <w:t>OLD BUSINESS</w:t>
      </w:r>
    </w:p>
    <w:p w:rsidR="00794864" w:rsidRDefault="00794864" w:rsidP="00447B11">
      <w:pPr>
        <w:pStyle w:val="NoSpacing"/>
      </w:pPr>
      <w:r>
        <w:t xml:space="preserve">Transfer to L&amp;P to Water – </w:t>
      </w:r>
      <w:r w:rsidR="00535A18">
        <w:t xml:space="preserve">Paula said that the Board needs to make a decision to extend the loan or pay it back.  </w:t>
      </w:r>
      <w:r w:rsidR="0002178D">
        <w:t xml:space="preserve">In </w:t>
      </w:r>
      <w:r w:rsidR="00535A18">
        <w:t xml:space="preserve">2021 the Water was in the negative and borrowed from the L&amp;P.  </w:t>
      </w:r>
      <w:r w:rsidR="00AF170C">
        <w:t>A decision is needed</w:t>
      </w:r>
      <w:r w:rsidR="00535A18">
        <w:t xml:space="preserve"> by December 31, 2025 whether to extend it to December 31, 2026 or the Board could forgive the Loan.  Trustee Garcia asked about the auditors saying it was okay.  The loan was for $125,000.  It has accrued about $25,000 in interest for the water fund.  The Water Dept. is still in the same position.  </w:t>
      </w:r>
      <w:r w:rsidR="00AF170C">
        <w:t>A r</w:t>
      </w:r>
      <w:r w:rsidR="00535A18">
        <w:t xml:space="preserve">esolution is needed by 12/31/2025.  It will be on </w:t>
      </w:r>
      <w:r w:rsidR="00AF170C">
        <w:t xml:space="preserve">Agenda for the </w:t>
      </w:r>
      <w:r w:rsidR="00535A18">
        <w:t xml:space="preserve">next meeting.  Attorney Trujillo told Cole to talk with the Auditors </w:t>
      </w:r>
      <w:r w:rsidR="00AF170C">
        <w:t xml:space="preserve">about </w:t>
      </w:r>
      <w:r w:rsidR="00535A18">
        <w:t>what the pros and cons would be.</w:t>
      </w:r>
    </w:p>
    <w:p w:rsidR="00794864" w:rsidRDefault="00794864" w:rsidP="00447B11">
      <w:pPr>
        <w:pStyle w:val="NoSpacing"/>
      </w:pPr>
    </w:p>
    <w:p w:rsidR="00794864" w:rsidRDefault="00794864" w:rsidP="00447B11">
      <w:pPr>
        <w:pStyle w:val="NoSpacing"/>
      </w:pPr>
      <w:r>
        <w:t>CALENDAR ITEMS</w:t>
      </w:r>
    </w:p>
    <w:p w:rsidR="00301147" w:rsidRDefault="00301147" w:rsidP="00447B11">
      <w:pPr>
        <w:pStyle w:val="NoSpacing"/>
      </w:pPr>
      <w:r>
        <w:t>November 2 – Day of the Dead</w:t>
      </w:r>
    </w:p>
    <w:p w:rsidR="00301147" w:rsidRDefault="00301147" w:rsidP="00447B11">
      <w:pPr>
        <w:pStyle w:val="NoSpacing"/>
      </w:pPr>
      <w:r>
        <w:t>November 8 – Day of the Dead</w:t>
      </w:r>
    </w:p>
    <w:p w:rsidR="00535A18" w:rsidRDefault="00535A18" w:rsidP="00447B11">
      <w:pPr>
        <w:pStyle w:val="NoSpacing"/>
      </w:pPr>
      <w:r>
        <w:t>November 18</w:t>
      </w:r>
      <w:r w:rsidRPr="00535A18">
        <w:rPr>
          <w:vertAlign w:val="superscript"/>
        </w:rPr>
        <w:t>th</w:t>
      </w:r>
      <w:r>
        <w:t xml:space="preserve"> – Budget Workshop – 6:00 p.m.</w:t>
      </w:r>
    </w:p>
    <w:p w:rsidR="006A1A25" w:rsidRDefault="006A1A25" w:rsidP="00447B11">
      <w:pPr>
        <w:pStyle w:val="NoSpacing"/>
      </w:pPr>
      <w:r>
        <w:t>December 16</w:t>
      </w:r>
      <w:r w:rsidRPr="006A1A25">
        <w:rPr>
          <w:vertAlign w:val="superscript"/>
        </w:rPr>
        <w:t>th</w:t>
      </w:r>
      <w:r>
        <w:t xml:space="preserve"> – Budget Hearing and regular Board Meeting</w:t>
      </w:r>
    </w:p>
    <w:p w:rsidR="00535A18" w:rsidRDefault="00535A18" w:rsidP="00447B11">
      <w:pPr>
        <w:pStyle w:val="NoSpacing"/>
      </w:pPr>
    </w:p>
    <w:p w:rsidR="00794864" w:rsidRDefault="00794864" w:rsidP="00447B11">
      <w:pPr>
        <w:pStyle w:val="NoSpacing"/>
      </w:pPr>
      <w:r>
        <w:t>ITEMS FOR NEXT MEETING</w:t>
      </w:r>
    </w:p>
    <w:p w:rsidR="00736BA6" w:rsidRDefault="00736BA6" w:rsidP="00447B11">
      <w:pPr>
        <w:pStyle w:val="NoSpacing"/>
      </w:pPr>
      <w:r>
        <w:t>Housing Authority – Appointment to the Board</w:t>
      </w:r>
    </w:p>
    <w:p w:rsidR="00535A18" w:rsidRDefault="00535A18" w:rsidP="00447B11">
      <w:pPr>
        <w:pStyle w:val="NoSpacing"/>
      </w:pPr>
      <w:r>
        <w:t>Transfers of Loan from Water to Light and Power</w:t>
      </w:r>
    </w:p>
    <w:p w:rsidR="00301147" w:rsidRDefault="00301147" w:rsidP="00447B11">
      <w:pPr>
        <w:pStyle w:val="NoSpacing"/>
      </w:pPr>
    </w:p>
    <w:p w:rsidR="00794864" w:rsidRDefault="00794864" w:rsidP="00447B11">
      <w:pPr>
        <w:pStyle w:val="NoSpacing"/>
      </w:pPr>
      <w:r>
        <w:t>ADJOURNMENT</w:t>
      </w:r>
    </w:p>
    <w:p w:rsidR="00794864" w:rsidRDefault="00794864" w:rsidP="00447B11">
      <w:pPr>
        <w:pStyle w:val="NoSpacing"/>
      </w:pPr>
      <w:r>
        <w:t>A motion to adjourn the meeting was made by</w:t>
      </w:r>
      <w:r w:rsidR="00AF170C">
        <w:t xml:space="preserve"> Mayor Pro-Tem Beiriger</w:t>
      </w:r>
      <w:r>
        <w:t>, seconded by</w:t>
      </w:r>
      <w:r w:rsidR="00AF170C">
        <w:t xml:space="preserve"> Trustee Garcia</w:t>
      </w:r>
      <w:r>
        <w:t>.  Roll Call –All in favor.  Motion Carries.</w:t>
      </w:r>
      <w:r w:rsidR="00AF170C">
        <w:t xml:space="preserve">  The meeting adjourned at 6:59 p.m.</w:t>
      </w:r>
    </w:p>
    <w:p w:rsidR="00794864" w:rsidRDefault="00794864" w:rsidP="00447B11">
      <w:pPr>
        <w:pStyle w:val="NoSpacing"/>
      </w:pPr>
    </w:p>
    <w:p w:rsidR="00794864" w:rsidRDefault="00794864" w:rsidP="00447B11">
      <w:pPr>
        <w:pStyle w:val="NoSpacing"/>
      </w:pPr>
      <w:r>
        <w:t>Submitted by,</w:t>
      </w:r>
    </w:p>
    <w:p w:rsidR="00794864" w:rsidRDefault="00794864" w:rsidP="00447B11">
      <w:pPr>
        <w:pStyle w:val="NoSpacing"/>
      </w:pPr>
    </w:p>
    <w:p w:rsidR="00794864" w:rsidRDefault="00794864" w:rsidP="00447B11">
      <w:pPr>
        <w:pStyle w:val="NoSpacing"/>
      </w:pPr>
    </w:p>
    <w:p w:rsidR="00794864" w:rsidRDefault="00794864" w:rsidP="00447B11">
      <w:pPr>
        <w:pStyle w:val="NoSpacing"/>
      </w:pPr>
      <w:r>
        <w:t>Rose Marie DeHerrera – CMC</w:t>
      </w:r>
      <w:r>
        <w:tab/>
      </w:r>
      <w:r>
        <w:tab/>
      </w:r>
      <w:r>
        <w:tab/>
      </w:r>
      <w:r>
        <w:tab/>
      </w:r>
      <w:r>
        <w:tab/>
      </w:r>
      <w:r>
        <w:tab/>
        <w:t>Daniel Gallegos</w:t>
      </w:r>
    </w:p>
    <w:p w:rsidR="00794864" w:rsidRDefault="00794864" w:rsidP="00447B11">
      <w:pPr>
        <w:pStyle w:val="NoSpacing"/>
      </w:pPr>
      <w:r>
        <w:t>Town Clerk</w:t>
      </w:r>
      <w:r>
        <w:tab/>
      </w:r>
      <w:r>
        <w:tab/>
      </w:r>
      <w:r>
        <w:tab/>
      </w:r>
      <w:r>
        <w:tab/>
      </w:r>
      <w:r>
        <w:tab/>
      </w:r>
      <w:r>
        <w:tab/>
      </w:r>
      <w:r>
        <w:tab/>
      </w:r>
      <w:r>
        <w:tab/>
        <w:t>Mayor</w:t>
      </w:r>
    </w:p>
    <w:p w:rsidR="00447B11" w:rsidRDefault="00447B11" w:rsidP="00447B11">
      <w:pPr>
        <w:pStyle w:val="NoSpacing"/>
      </w:pPr>
      <w:r>
        <w:t xml:space="preserve"> </w:t>
      </w:r>
    </w:p>
    <w:p w:rsidR="00447B11" w:rsidRPr="00A94C72" w:rsidRDefault="00447B11" w:rsidP="00A94C72"/>
    <w:sectPr w:rsidR="00447B11" w:rsidRPr="00A94C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1B6"/>
    <w:rsid w:val="00000E1C"/>
    <w:rsid w:val="0002178D"/>
    <w:rsid w:val="000B581D"/>
    <w:rsid w:val="002571B6"/>
    <w:rsid w:val="00277CC9"/>
    <w:rsid w:val="00301147"/>
    <w:rsid w:val="003375F4"/>
    <w:rsid w:val="003442DA"/>
    <w:rsid w:val="003A5D73"/>
    <w:rsid w:val="00447B11"/>
    <w:rsid w:val="004901F3"/>
    <w:rsid w:val="00535A18"/>
    <w:rsid w:val="005649A1"/>
    <w:rsid w:val="005C2A6D"/>
    <w:rsid w:val="006A1A25"/>
    <w:rsid w:val="00736BA6"/>
    <w:rsid w:val="00794864"/>
    <w:rsid w:val="007F45A9"/>
    <w:rsid w:val="00A94C72"/>
    <w:rsid w:val="00AE5AD3"/>
    <w:rsid w:val="00AF170C"/>
    <w:rsid w:val="00CE42C7"/>
    <w:rsid w:val="00D10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6D7269-DB19-4520-BC9E-DB2CC4604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71B6"/>
    <w:pPr>
      <w:spacing w:after="0" w:line="240" w:lineRule="auto"/>
    </w:pPr>
  </w:style>
  <w:style w:type="table" w:styleId="TableGrid">
    <w:name w:val="Table Grid"/>
    <w:basedOn w:val="TableNormal"/>
    <w:uiPriority w:val="59"/>
    <w:rsid w:val="00257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810</Words>
  <Characters>4620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DeHerrera</dc:creator>
  <cp:lastModifiedBy>Rose DeHerrera</cp:lastModifiedBy>
  <cp:revision>6</cp:revision>
  <dcterms:created xsi:type="dcterms:W3CDTF">2025-11-05T22:26:00Z</dcterms:created>
  <dcterms:modified xsi:type="dcterms:W3CDTF">2025-11-10T21:44:00Z</dcterms:modified>
</cp:coreProperties>
</file>